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  <w:t>秦皇岛西部生活垃圾焚烧发电项目领导小组办公室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秦皇岛西部生活垃圾焚烧发电项目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开工前公开征询意见及建议的通告</w:t>
      </w:r>
    </w:p>
    <w:p>
      <w:pPr>
        <w:spacing w:before="156" w:after="156"/>
        <w:ind w:firstLine="0" w:firstLineChars="0"/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left="0" w:leftChars="0" w:firstLine="640" w:firstLineChars="200"/>
        <w:textAlignment w:val="auto"/>
        <w:rPr>
          <w:rFonts w:hint="default" w:ascii="仿宋_GB2312" w:eastAsia="仿宋_GB2312"/>
          <w:sz w:val="32"/>
          <w:lang w:val="en-US"/>
        </w:rPr>
      </w:pPr>
      <w:r>
        <w:rPr>
          <w:rFonts w:hint="eastAsia" w:cs="仿宋"/>
          <w:szCs w:val="32"/>
        </w:rPr>
        <w:t>根据《秦皇岛市环境卫生专项规划（2009-2020年）》、河北省发展和改革委员会等4部门关于调整</w:t>
      </w:r>
      <w:r>
        <w:rPr>
          <w:rFonts w:hint="eastAsia" w:cs="仿宋"/>
          <w:szCs w:val="32"/>
          <w:lang w:eastAsia="zh-CN"/>
        </w:rPr>
        <w:t>《</w:t>
      </w:r>
      <w:r>
        <w:rPr>
          <w:rFonts w:hint="eastAsia" w:cs="仿宋"/>
          <w:szCs w:val="32"/>
        </w:rPr>
        <w:t>河北省生活垃圾焚烧发电中长期专项规划（2018-2030年）</w:t>
      </w:r>
      <w:r>
        <w:rPr>
          <w:rFonts w:hint="eastAsia" w:cs="仿宋"/>
          <w:szCs w:val="32"/>
          <w:lang w:eastAsia="zh-CN"/>
        </w:rPr>
        <w:t>》，</w:t>
      </w:r>
      <w:r>
        <w:rPr>
          <w:rFonts w:hint="eastAsia" w:ascii="仿宋" w:hAnsi="仿宋" w:eastAsia="仿宋"/>
          <w:sz w:val="32"/>
        </w:rPr>
        <w:t>为保障</w:t>
      </w:r>
      <w:r>
        <w:rPr>
          <w:rFonts w:hint="eastAsia"/>
          <w:sz w:val="32"/>
          <w:lang w:val="en-US" w:eastAsia="zh-CN"/>
        </w:rPr>
        <w:t>秦皇岛</w:t>
      </w:r>
      <w:r>
        <w:rPr>
          <w:rFonts w:hint="eastAsia" w:ascii="仿宋" w:hAnsi="仿宋" w:eastAsia="仿宋"/>
          <w:sz w:val="32"/>
        </w:rPr>
        <w:t>市城乡生活垃圾得到可靠处理，</w:t>
      </w:r>
      <w:r>
        <w:rPr>
          <w:rFonts w:hint="eastAsia"/>
          <w:sz w:val="32"/>
          <w:lang w:val="en-US" w:eastAsia="zh-CN"/>
        </w:rPr>
        <w:t>需</w:t>
      </w:r>
      <w:r>
        <w:rPr>
          <w:rFonts w:hint="eastAsia" w:ascii="仿宋_GB2312" w:eastAsia="仿宋_GB2312"/>
          <w:sz w:val="32"/>
          <w:lang w:val="en-US" w:eastAsia="zh-CN"/>
        </w:rPr>
        <w:t>实施</w:t>
      </w:r>
      <w:r>
        <w:rPr>
          <w:rFonts w:hint="eastAsia"/>
          <w:sz w:val="32"/>
          <w:lang w:val="en-US" w:eastAsia="zh-CN"/>
        </w:rPr>
        <w:t>秦皇岛</w:t>
      </w:r>
      <w:r>
        <w:rPr>
          <w:rFonts w:hint="eastAsia" w:ascii="仿宋_GB2312" w:eastAsia="仿宋_GB2312"/>
          <w:sz w:val="32"/>
        </w:rPr>
        <w:t>西部生活垃圾焚烧发电项目</w:t>
      </w:r>
      <w:r>
        <w:rPr>
          <w:rFonts w:hint="eastAsia" w:ascii="仿宋_GB2312" w:eastAsia="仿宋_GB2312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atLeast"/>
        <w:ind w:firstLine="640" w:firstLineChars="200"/>
        <w:textAlignment w:val="auto"/>
        <w:rPr>
          <w:rFonts w:hint="eastAsia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cs="仿宋"/>
          <w:szCs w:val="32"/>
        </w:rPr>
        <w:t>秦皇岛西部生活垃圾</w:t>
      </w:r>
      <w:r>
        <w:rPr>
          <w:rFonts w:hint="eastAsia" w:cs="仿宋"/>
          <w:szCs w:val="32"/>
          <w:lang w:val="en-US" w:eastAsia="zh-CN"/>
        </w:rPr>
        <w:t>焚烧</w:t>
      </w:r>
      <w:r>
        <w:rPr>
          <w:rFonts w:hint="eastAsia" w:cs="仿宋"/>
          <w:szCs w:val="32"/>
        </w:rPr>
        <w:t>发电项目建设单位为秦皇岛伟明环保能源有限公司，建设地点位于抚宁区留守营镇潘官营村南。项目总投资3.58亿元，日处理生活垃圾900吨，年处理</w:t>
      </w:r>
      <w:r>
        <w:rPr>
          <w:rFonts w:hint="eastAsia" w:cs="仿宋"/>
          <w:szCs w:val="32"/>
          <w:lang w:val="en-US" w:eastAsia="zh-CN"/>
        </w:rPr>
        <w:t>生活</w:t>
      </w:r>
      <w:r>
        <w:rPr>
          <w:rFonts w:hint="eastAsia" w:cs="仿宋"/>
          <w:szCs w:val="32"/>
        </w:rPr>
        <w:t>垃圾32.85万吨，设置2×450 t/d的炉排焚烧线，配套2×38.8t/h余热锅炉，及1×20MW凝汽式汽轮发电机组，设备满负荷年运行8000小时，年发电量1.264亿度。</w:t>
      </w:r>
      <w:r>
        <w:rPr>
          <w:rFonts w:hint="eastAsia" w:cs="仿宋"/>
          <w:szCs w:val="32"/>
          <w:lang w:val="en-US" w:eastAsia="zh-CN"/>
        </w:rPr>
        <w:t>本项目产生的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废气采用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先进的环保处理工艺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“炉内脱硝+半干法反应塔+干法+活性炭吸附+布袋式除尘器+炉外脱硝”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装置，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处理后经集束式烟囱排放，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本项目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废气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排放标准执行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河北省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超低排放标准，部分优于国家标准。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atLeast"/>
        <w:ind w:firstLine="640" w:firstLineChars="200"/>
        <w:textAlignment w:val="auto"/>
        <w:rPr>
          <w:rFonts w:hint="eastAsia" w:cs="仿宋"/>
          <w:szCs w:val="32"/>
          <w:lang w:val="en-US" w:eastAsia="zh-CN"/>
        </w:rPr>
      </w:pPr>
      <w:r>
        <w:rPr>
          <w:rFonts w:hint="eastAsia" w:cs="仿宋"/>
          <w:szCs w:val="32"/>
        </w:rPr>
        <w:t>秦皇岛西部生活垃圾</w:t>
      </w:r>
      <w:r>
        <w:rPr>
          <w:rFonts w:hint="eastAsia" w:cs="仿宋"/>
          <w:szCs w:val="32"/>
          <w:lang w:val="en-US" w:eastAsia="zh-CN"/>
        </w:rPr>
        <w:t>焚烧</w:t>
      </w:r>
      <w:r>
        <w:rPr>
          <w:rFonts w:hint="eastAsia" w:cs="仿宋"/>
          <w:szCs w:val="32"/>
        </w:rPr>
        <w:t>发电项目</w:t>
      </w:r>
      <w:r>
        <w:rPr>
          <w:rFonts w:hint="eastAsia" w:cs="仿宋"/>
          <w:szCs w:val="32"/>
          <w:lang w:val="en-US" w:eastAsia="zh-CN"/>
        </w:rPr>
        <w:t>现已依法</w:t>
      </w:r>
      <w:r>
        <w:rPr>
          <w:rFonts w:hint="eastAsia" w:cs="仿宋"/>
          <w:szCs w:val="32"/>
        </w:rPr>
        <w:t>取得项目核准立项变更批复、环境影响报告书批复、国有土地使用证、用地规划许可证、工程规划许可证、建筑工程施工许可证等各类手续</w:t>
      </w:r>
      <w:r>
        <w:rPr>
          <w:rFonts w:hint="eastAsia" w:cs="仿宋"/>
          <w:szCs w:val="32"/>
          <w:lang w:eastAsia="zh-CN"/>
        </w:rPr>
        <w:t>，</w:t>
      </w:r>
      <w:r>
        <w:rPr>
          <w:rFonts w:hint="eastAsia" w:cs="仿宋"/>
          <w:szCs w:val="32"/>
          <w:lang w:val="en-US" w:eastAsia="zh-CN"/>
        </w:rPr>
        <w:t>拟近期开工。为了稳步推进项目建设，保障周边民众合法权益，消除周边群众对环境影响顾虑，加强项目建设、运营监管，特此公开征询涉影响范围片区群众意见和建议！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atLeast"/>
        <w:ind w:left="0" w:leftChars="0" w:firstLine="640" w:firstLineChars="200"/>
        <w:jc w:val="left"/>
        <w:textAlignment w:val="auto"/>
        <w:rPr>
          <w:rFonts w:hint="eastAsia" w:cs="仿宋"/>
          <w:szCs w:val="32"/>
          <w:lang w:val="en-US" w:eastAsia="zh-CN"/>
        </w:rPr>
      </w:pPr>
      <w:r>
        <w:rPr>
          <w:rFonts w:hint="eastAsia" w:cs="仿宋"/>
          <w:szCs w:val="32"/>
          <w:lang w:val="en-US" w:eastAsia="zh-CN"/>
        </w:rPr>
        <w:t>征求意见及建议时间：2020年10月16日-10月24日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atLeast"/>
        <w:ind w:left="0" w:leftChars="0" w:firstLine="640" w:firstLineChars="200"/>
        <w:jc w:val="left"/>
        <w:textAlignment w:val="auto"/>
        <w:rPr>
          <w:rFonts w:hint="default" w:cs="仿宋"/>
          <w:szCs w:val="32"/>
          <w:lang w:val="en-US" w:eastAsia="zh-CN"/>
        </w:rPr>
      </w:pPr>
      <w:r>
        <w:rPr>
          <w:rFonts w:hint="eastAsia" w:cs="仿宋"/>
          <w:szCs w:val="32"/>
          <w:lang w:val="en-US" w:eastAsia="zh-CN"/>
        </w:rPr>
        <w:t>联系人：倪主任；联系电话：0335-7136555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atLeast"/>
        <w:ind w:left="0" w:leftChars="0" w:firstLine="640" w:firstLineChars="200"/>
        <w:jc w:val="left"/>
        <w:textAlignment w:val="auto"/>
        <w:rPr>
          <w:rFonts w:hint="default" w:cs="仿宋"/>
          <w:szCs w:val="32"/>
          <w:lang w:val="en-US" w:eastAsia="zh-CN"/>
        </w:rPr>
      </w:pPr>
      <w:r>
        <w:rPr>
          <w:rFonts w:hint="eastAsia" w:cs="仿宋"/>
          <w:szCs w:val="32"/>
          <w:lang w:val="en-US" w:eastAsia="zh-CN"/>
        </w:rPr>
        <w:t>联系邮箱：</w:t>
      </w:r>
      <w:r>
        <w:rPr>
          <w:rFonts w:hint="default" w:cs="仿宋"/>
          <w:szCs w:val="32"/>
          <w:lang w:val="en-US" w:eastAsia="zh-CN"/>
        </w:rPr>
        <w:fldChar w:fldCharType="begin"/>
      </w:r>
      <w:r>
        <w:rPr>
          <w:rFonts w:hint="default" w:cs="仿宋"/>
          <w:szCs w:val="32"/>
          <w:lang w:val="en-US" w:eastAsia="zh-CN"/>
        </w:rPr>
        <w:instrText xml:space="preserve"> HYPERLINK "mailto:fnxcgj@126.com" </w:instrText>
      </w:r>
      <w:r>
        <w:rPr>
          <w:rFonts w:hint="default" w:cs="仿宋"/>
          <w:szCs w:val="32"/>
          <w:lang w:val="en-US" w:eastAsia="zh-CN"/>
        </w:rPr>
        <w:fldChar w:fldCharType="separate"/>
      </w:r>
      <w:r>
        <w:rPr>
          <w:rFonts w:hint="default" w:cs="仿宋"/>
          <w:szCs w:val="32"/>
          <w:lang w:val="en-US" w:eastAsia="zh-CN"/>
        </w:rPr>
        <w:t>fn</w:t>
      </w:r>
      <w:r>
        <w:rPr>
          <w:rFonts w:hint="eastAsia" w:cs="仿宋"/>
          <w:szCs w:val="32"/>
          <w:lang w:val="en-US" w:eastAsia="zh-CN"/>
        </w:rPr>
        <w:t>q</w:t>
      </w:r>
      <w:r>
        <w:rPr>
          <w:rFonts w:hint="default" w:cs="仿宋"/>
          <w:szCs w:val="32"/>
          <w:lang w:val="en-US" w:eastAsia="zh-CN"/>
        </w:rPr>
        <w:t>cgj@126.com</w:t>
      </w:r>
      <w:r>
        <w:rPr>
          <w:rFonts w:hint="default" w:cs="仿宋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atLeast"/>
        <w:ind w:firstLine="640"/>
        <w:jc w:val="left"/>
        <w:textAlignment w:val="auto"/>
        <w:rPr>
          <w:rFonts w:hint="default" w:cs="仿宋"/>
          <w:szCs w:val="32"/>
          <w:lang w:val="en-US" w:eastAsia="zh-CN"/>
        </w:rPr>
      </w:pPr>
      <w:r>
        <w:rPr>
          <w:rFonts w:hint="eastAsia" w:cs="仿宋"/>
          <w:szCs w:val="32"/>
          <w:lang w:val="en-US" w:eastAsia="zh-CN"/>
        </w:rPr>
        <w:t>邮寄地址：秦皇岛市抚宁区迎宾路132号——秦皇岛西部生活垃圾焚烧发电项目领导小组办公室（秦皇岛市抚宁区城市管理综合行政执法局226室）。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atLeast"/>
        <w:ind w:firstLine="640"/>
        <w:jc w:val="left"/>
        <w:textAlignment w:val="auto"/>
        <w:rPr>
          <w:rFonts w:hint="eastAsia" w:cs="仿宋"/>
          <w:szCs w:val="32"/>
        </w:rPr>
      </w:pPr>
      <w:r>
        <w:rPr>
          <w:rFonts w:hint="eastAsia" w:cs="仿宋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atLeast"/>
        <w:ind w:firstLine="640"/>
        <w:jc w:val="left"/>
        <w:textAlignment w:val="auto"/>
        <w:rPr>
          <w:rFonts w:hint="eastAsia" w:cs="仿宋"/>
          <w:szCs w:val="32"/>
          <w:lang w:val="en-US" w:eastAsia="zh-CN"/>
        </w:rPr>
      </w:pPr>
      <w:r>
        <w:rPr>
          <w:rFonts w:hint="eastAsia" w:cs="仿宋"/>
          <w:szCs w:val="32"/>
        </w:rPr>
        <w:t xml:space="preserve">      </w:t>
      </w:r>
      <w:r>
        <w:rPr>
          <w:rFonts w:hint="eastAsia" w:cs="仿宋"/>
          <w:szCs w:val="32"/>
          <w:lang w:val="en-US" w:eastAsia="zh-CN"/>
        </w:rPr>
        <w:t xml:space="preserve">             秦皇岛西部生活垃圾焚烧发电项目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atLeast"/>
        <w:ind w:firstLine="5120" w:firstLineChars="1600"/>
        <w:jc w:val="left"/>
        <w:textAlignment w:val="auto"/>
        <w:rPr>
          <w:rFonts w:hint="default" w:eastAsia="仿宋" w:cs="仿宋"/>
          <w:szCs w:val="32"/>
          <w:lang w:val="en-US" w:eastAsia="zh-CN"/>
        </w:rPr>
      </w:pPr>
      <w:r>
        <w:rPr>
          <w:rFonts w:hint="eastAsia" w:cs="仿宋"/>
          <w:szCs w:val="32"/>
          <w:lang w:val="en-US" w:eastAsia="zh-CN"/>
        </w:rPr>
        <w:t>领导小组办公室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atLeast"/>
        <w:ind w:firstLine="640"/>
        <w:jc w:val="left"/>
        <w:textAlignment w:val="auto"/>
        <w:rPr>
          <w:rFonts w:hint="default" w:eastAsia="仿宋"/>
          <w:lang w:val="en-US" w:eastAsia="zh-CN"/>
        </w:rPr>
      </w:pPr>
      <w:r>
        <w:rPr>
          <w:rFonts w:hint="eastAsia" w:cs="仿宋"/>
          <w:szCs w:val="32"/>
        </w:rPr>
        <w:t xml:space="preserve">                        </w:t>
      </w:r>
      <w:r>
        <w:rPr>
          <w:rFonts w:hint="eastAsia" w:cs="仿宋"/>
          <w:szCs w:val="32"/>
          <w:lang w:val="en-US" w:eastAsia="zh-CN"/>
        </w:rPr>
        <w:t xml:space="preserve">   </w:t>
      </w:r>
      <w:r>
        <w:rPr>
          <w:rFonts w:cs="仿宋"/>
          <w:szCs w:val="32"/>
        </w:rPr>
        <w:t>2020</w:t>
      </w:r>
      <w:r>
        <w:rPr>
          <w:rFonts w:hint="eastAsia" w:cs="仿宋"/>
          <w:szCs w:val="32"/>
          <w:lang w:eastAsia="zh-CN"/>
        </w:rPr>
        <w:t>年</w:t>
      </w:r>
      <w:r>
        <w:rPr>
          <w:rFonts w:cs="仿宋"/>
          <w:szCs w:val="32"/>
        </w:rPr>
        <w:t>10</w:t>
      </w:r>
      <w:r>
        <w:rPr>
          <w:rFonts w:hint="eastAsia" w:cs="仿宋"/>
          <w:szCs w:val="32"/>
          <w:lang w:eastAsia="zh-CN"/>
        </w:rPr>
        <w:t>月</w:t>
      </w:r>
      <w:r>
        <w:rPr>
          <w:rFonts w:hint="eastAsia" w:cs="仿宋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cs="仿宋"/>
          <w:szCs w:val="32"/>
          <w:lang w:val="en-US" w:eastAsia="zh-CN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2"/>
      </w:pBdr>
      <w:spacing w:before="120" w:after="120"/>
      <w:ind w:firstLine="3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F343A"/>
    <w:rsid w:val="00202661"/>
    <w:rsid w:val="0089745F"/>
    <w:rsid w:val="008B5E18"/>
    <w:rsid w:val="00941E6F"/>
    <w:rsid w:val="06F50EB5"/>
    <w:rsid w:val="07B33E58"/>
    <w:rsid w:val="09D6425E"/>
    <w:rsid w:val="0DD644A0"/>
    <w:rsid w:val="107D5A2E"/>
    <w:rsid w:val="116E1524"/>
    <w:rsid w:val="123E32C5"/>
    <w:rsid w:val="136F145E"/>
    <w:rsid w:val="155C759A"/>
    <w:rsid w:val="19092426"/>
    <w:rsid w:val="1AA118AE"/>
    <w:rsid w:val="1B3D3CC8"/>
    <w:rsid w:val="20943382"/>
    <w:rsid w:val="24F65C64"/>
    <w:rsid w:val="27AD0302"/>
    <w:rsid w:val="2C9D67B3"/>
    <w:rsid w:val="2DDF343A"/>
    <w:rsid w:val="2DFB6BD5"/>
    <w:rsid w:val="2E355AE4"/>
    <w:rsid w:val="2F570D90"/>
    <w:rsid w:val="2F637DCF"/>
    <w:rsid w:val="322F4FB2"/>
    <w:rsid w:val="33534869"/>
    <w:rsid w:val="34A84C3E"/>
    <w:rsid w:val="370137E7"/>
    <w:rsid w:val="3713498E"/>
    <w:rsid w:val="374077F5"/>
    <w:rsid w:val="38E2330C"/>
    <w:rsid w:val="39451376"/>
    <w:rsid w:val="3FC73AB4"/>
    <w:rsid w:val="41292180"/>
    <w:rsid w:val="414C0A9D"/>
    <w:rsid w:val="42F15CF2"/>
    <w:rsid w:val="42F208FB"/>
    <w:rsid w:val="4374127B"/>
    <w:rsid w:val="47A3193C"/>
    <w:rsid w:val="49175C0C"/>
    <w:rsid w:val="4B2C3BED"/>
    <w:rsid w:val="4C785136"/>
    <w:rsid w:val="4E4454AF"/>
    <w:rsid w:val="53541326"/>
    <w:rsid w:val="56032E43"/>
    <w:rsid w:val="58476662"/>
    <w:rsid w:val="67726475"/>
    <w:rsid w:val="6BCB1646"/>
    <w:rsid w:val="6BFE65A2"/>
    <w:rsid w:val="6C915FC9"/>
    <w:rsid w:val="702F2398"/>
    <w:rsid w:val="708950ED"/>
    <w:rsid w:val="72C96EAC"/>
    <w:rsid w:val="74356551"/>
    <w:rsid w:val="74705AF6"/>
    <w:rsid w:val="74E53A59"/>
    <w:rsid w:val="769363A9"/>
    <w:rsid w:val="78167EC4"/>
    <w:rsid w:val="781F12F7"/>
    <w:rsid w:val="79074398"/>
    <w:rsid w:val="7CDB4538"/>
    <w:rsid w:val="7E23227F"/>
    <w:rsid w:val="7E88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beforeLines="50" w:afterLines="50" w:line="360" w:lineRule="auto"/>
      <w:ind w:firstLine="883" w:firstLineChars="200"/>
      <w:jc w:val="both"/>
    </w:pPr>
    <w:rPr>
      <w:rFonts w:ascii="仿宋" w:hAnsi="仿宋" w:eastAsia="仿宋" w:cstheme="minorBidi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afterLines="0" w:line="660" w:lineRule="exact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afterLines="0" w:line="560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afterLines="0" w:line="560" w:lineRule="exact"/>
      <w:outlineLvl w:val="2"/>
    </w:pPr>
    <w:rPr>
      <w:rFonts w:eastAsia="楷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480" w:lineRule="atLeast"/>
      <w:ind w:firstLine="595"/>
      <w:textAlignment w:val="baseline"/>
    </w:pPr>
    <w:rPr>
      <w:kern w:val="0"/>
      <w:sz w:val="24"/>
    </w:rPr>
  </w:style>
  <w:style w:type="paragraph" w:styleId="6">
    <w:name w:val="Balloon Text"/>
    <w:basedOn w:val="1"/>
    <w:link w:val="14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8"/>
    <w:qFormat/>
    <w:uiPriority w:val="0"/>
    <w:rPr>
      <w:rFonts w:ascii="仿宋" w:hAnsi="仿宋" w:eastAsia="仿宋" w:cstheme="minorBidi"/>
      <w:sz w:val="18"/>
      <w:szCs w:val="18"/>
    </w:rPr>
  </w:style>
  <w:style w:type="character" w:customStyle="1" w:styleId="13">
    <w:name w:val="页脚 Char"/>
    <w:basedOn w:val="10"/>
    <w:link w:val="7"/>
    <w:qFormat/>
    <w:uiPriority w:val="0"/>
    <w:rPr>
      <w:rFonts w:ascii="仿宋" w:hAnsi="仿宋" w:eastAsia="仿宋" w:cstheme="minorBidi"/>
      <w:sz w:val="18"/>
      <w:szCs w:val="18"/>
    </w:rPr>
  </w:style>
  <w:style w:type="character" w:customStyle="1" w:styleId="14">
    <w:name w:val="批注框文本 Char"/>
    <w:basedOn w:val="10"/>
    <w:link w:val="6"/>
    <w:qFormat/>
    <w:uiPriority w:val="0"/>
    <w:rPr>
      <w:rFonts w:ascii="仿宋" w:hAnsi="仿宋" w:eastAsia="仿宋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376</Characters>
  <Lines>3</Lines>
  <Paragraphs>1</Paragraphs>
  <TotalTime>3</TotalTime>
  <ScaleCrop>false</ScaleCrop>
  <LinksUpToDate>false</LinksUpToDate>
  <CharactersWithSpaces>440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2020-10-09T06:06:00Z</dcterms:created>
  <dc:creator>秦皇岛的汉子</dc:creator>
  <cp:lastModifiedBy>秦皇岛的汉子</cp:lastModifiedBy>
  <cp:lastPrinted>2020-10-14T05:02:00Z</cp:lastPrinted>
  <dcterms:modified xsi:type="dcterms:W3CDTF">2020-10-14T06:23:12Z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