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  <w:lang w:eastAsia="zh-CN"/>
        </w:rPr>
        <w:t>准予变更《建筑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eastAsia="zh-CN"/>
        </w:rPr>
        <w:t>工程施工许可证》</w:t>
      </w:r>
      <w:r>
        <w:rPr>
          <w:rFonts w:hint="eastAsia" w:ascii="方正小标宋简体" w:eastAsia="方正小标宋简体" w:cs="方正小标宋简体"/>
          <w:bCs/>
          <w:sz w:val="44"/>
          <w:szCs w:val="44"/>
        </w:rPr>
        <w:t>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Cs/>
          <w:sz w:val="44"/>
          <w:szCs w:val="44"/>
        </w:rPr>
        <w:t>单位项目负责人、施工单位项目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bCs/>
          <w:sz w:val="44"/>
          <w:szCs w:val="44"/>
        </w:rPr>
        <w:t>负责人、总监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val="en-US" w:eastAsia="zh-CN"/>
        </w:rPr>
        <w:t>理工程师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eastAsia="zh-CN"/>
        </w:rPr>
        <w:t>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asci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河北森雅房地产开发有限公司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你单位关于</w:t>
      </w:r>
      <w:bookmarkStart w:id="0" w:name="_GoBack"/>
      <w:r>
        <w:rPr>
          <w:rFonts w:hint="eastAsia" w:ascii="仿宋_GB2312" w:eastAsia="仿宋_GB2312" w:cs="仿宋_GB2312"/>
          <w:sz w:val="32"/>
          <w:szCs w:val="32"/>
        </w:rPr>
        <w:t>悦园小区项目（一标段）</w:t>
      </w:r>
      <w:bookmarkEnd w:id="0"/>
      <w:r>
        <w:rPr>
          <w:rFonts w:hint="eastAsia" w:ascii="仿宋_GB2312" w:eastAsia="仿宋_GB2312" w:cs="仿宋_GB2312"/>
          <w:sz w:val="32"/>
          <w:szCs w:val="32"/>
        </w:rPr>
        <w:t>建设单位项目负责人、施工单位项目负责人、总监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理工程师的变更申请等材料收悉。依据秦皇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岛市住房和城乡建设局出具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的《关于悦园小区项目变更建设单位项目负责人、总监理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工程师及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施工单位项目负责人的情况说明》（同意变更），以及该工程施工合同补充协议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，本机关决定准予变更。具体变更内容为：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编号为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130301202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111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0101</w:t>
      </w:r>
      <w:r>
        <w:rPr>
          <w:rFonts w:hint="eastAsia" w:ascii="仿宋_GB2312" w:eastAsia="仿宋_GB2312" w:cs="仿宋_GB2312"/>
          <w:sz w:val="32"/>
          <w:szCs w:val="32"/>
        </w:rPr>
        <w:t>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 w:cs="仿宋_GB2312"/>
          <w:sz w:val="32"/>
          <w:szCs w:val="32"/>
        </w:rPr>
        <w:t>建筑工程施工许可证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 w:cs="仿宋_GB2312"/>
          <w:sz w:val="32"/>
          <w:szCs w:val="32"/>
        </w:rPr>
        <w:t>中建设单位项目负责人变更为张帅，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施工单位项目负责人</w:t>
      </w:r>
      <w:r>
        <w:rPr>
          <w:rFonts w:hint="eastAsia" w:ascii="仿宋_GB2312" w:eastAsia="仿宋_GB2312" w:cs="仿宋_GB2312"/>
          <w:sz w:val="32"/>
          <w:szCs w:val="32"/>
        </w:rPr>
        <w:t>变更为万荣海（注册号：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冀213081022162），</w:t>
      </w:r>
      <w:r>
        <w:rPr>
          <w:rFonts w:hint="eastAsia" w:ascii="仿宋_GB2312" w:eastAsia="仿宋_GB2312" w:cs="仿宋_GB2312"/>
          <w:sz w:val="32"/>
          <w:szCs w:val="32"/>
        </w:rPr>
        <w:t>总监</w:t>
      </w:r>
      <w:r>
        <w:rPr>
          <w:rFonts w:hint="eastAsia" w:ascii="仿宋_GB2312" w:eastAsia="仿宋_GB2312" w:cs="仿宋_GB2312"/>
          <w:sz w:val="32"/>
          <w:szCs w:val="32"/>
          <w:lang w:val="en-US"/>
        </w:rPr>
        <w:t>理工程师变更为刘路（注册号：13014477）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6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0" w:firstLineChars="16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5280" w:firstLineChars="165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Helvetica" w:hAnsi="Helvetica" w:eastAsia="Helvetica" w:cs="Helvetica"/>
          <w:i w:val="0"/>
          <w:iCs w:val="0"/>
          <w:caps w:val="0"/>
          <w:smallCaps w:val="0"/>
          <w:color w:val="353535"/>
          <w:spacing w:val="0"/>
          <w:sz w:val="19"/>
          <w:szCs w:val="19"/>
          <w:shd w:val="clear" w:color="auto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smallCaps w:val="0"/>
          <w:color w:val="353535"/>
          <w:spacing w:val="0"/>
          <w:sz w:val="19"/>
          <w:szCs w:val="19"/>
          <w:shd w:val="clear" w:color="auto" w:fill="FFFFFF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60" w:lineRule="exact"/>
        <w:rPr>
          <w:rFonts w:hint="eastAsia" w:ascii="Helvetica" w:hAnsi="Helvetica" w:eastAsia="Helvetica" w:cs="Helvetica"/>
          <w:color w:val="353535"/>
          <w:sz w:val="19"/>
          <w:szCs w:val="19"/>
          <w:shd w:val="clear" w:color="auto" w:fill="FFFFFF"/>
        </w:rPr>
      </w:pPr>
    </w:p>
    <w:sectPr>
      <w:pgSz w:w="11906" w:h="16838"/>
      <w:pgMar w:top="1440" w:right="1304" w:bottom="1440" w:left="1304" w:header="851" w:footer="992" w:gutter="0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QzZmZkZWMzNmQ2YjYyYTc4ZDU1NGQyMDc1MGI3ZTEifQ=="/>
  </w:docVars>
  <w:rsids>
    <w:rsidRoot w:val="00000000"/>
    <w:rsid w:val="20246C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uiPriority w:val="0"/>
    <w:rPr>
      <w:b/>
    </w:rPr>
  </w:style>
  <w:style w:type="character" w:styleId="11">
    <w:name w:val="FollowedHyperlink"/>
    <w:basedOn w:val="9"/>
    <w:uiPriority w:val="0"/>
    <w:rPr>
      <w:color w:val="3949AB"/>
      <w:u w:val="none"/>
    </w:rPr>
  </w:style>
  <w:style w:type="character" w:styleId="12">
    <w:name w:val="HTML Definition"/>
    <w:basedOn w:val="9"/>
    <w:uiPriority w:val="0"/>
    <w:rPr>
      <w:i/>
    </w:rPr>
  </w:style>
  <w:style w:type="character" w:styleId="13">
    <w:name w:val="Hyperlink"/>
    <w:basedOn w:val="9"/>
    <w:qFormat/>
    <w:uiPriority w:val="0"/>
    <w:rPr>
      <w:color w:val="3949AB"/>
      <w:u w:val="none"/>
    </w:rPr>
  </w:style>
  <w:style w:type="character" w:styleId="14">
    <w:name w:val="HTML Code"/>
    <w:basedOn w:val="9"/>
    <w:qFormat/>
    <w:uiPriority w:val="0"/>
    <w:rPr>
      <w:rFonts w:ascii="Consolas" w:hAnsi="Consolas" w:eastAsia="Consolas" w:cs="Consolas"/>
      <w:color w:val="37474F"/>
      <w:sz w:val="21"/>
      <w:szCs w:val="21"/>
      <w:shd w:val="clear" w:color="auto" w:fill="F3F5F7"/>
    </w:rPr>
  </w:style>
  <w:style w:type="character" w:styleId="15">
    <w:name w:val="HTML Cite"/>
    <w:basedOn w:val="9"/>
    <w:qFormat/>
    <w:uiPriority w:val="0"/>
  </w:style>
  <w:style w:type="character" w:styleId="16">
    <w:name w:val="HTML Keyboard"/>
    <w:basedOn w:val="9"/>
    <w:uiPriority w:val="0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color="auto" w:fill="F1F1F1"/>
    </w:rPr>
  </w:style>
  <w:style w:type="character" w:styleId="17">
    <w:name w:val="HTML Sample"/>
    <w:basedOn w:val="9"/>
    <w:uiPriority w:val="0"/>
    <w:rPr>
      <w:rFonts w:ascii="Consolas" w:hAnsi="Consolas" w:eastAsia="Consolas" w:cs="Consolas"/>
      <w:sz w:val="21"/>
      <w:szCs w:val="21"/>
    </w:rPr>
  </w:style>
  <w:style w:type="paragraph" w:styleId="18">
    <w:name w:val="List Paragraph"/>
    <w:basedOn w:val="1"/>
    <w:uiPriority w:val="0"/>
    <w:pPr>
      <w:ind w:firstLine="200" w:firstLineChars="200"/>
    </w:pPr>
  </w:style>
  <w:style w:type="paragraph" w:customStyle="1" w:styleId="19">
    <w:name w:val="正文文本缩进 22"/>
    <w:basedOn w:val="1"/>
    <w:next w:val="14"/>
    <w:uiPriority w:val="0"/>
    <w:pPr>
      <w:widowControl w:val="0"/>
      <w:ind w:firstLine="660"/>
      <w:jc w:val="both"/>
    </w:pPr>
    <w:rPr>
      <w:rFonts w:ascii="宋体" w:eastAsia="宋体" w:cs="Times New Roman"/>
      <w:kern w:val="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317</Words>
  <Characters>365</Characters>
  <Lines>28</Lines>
  <Paragraphs>10</Paragraphs>
  <TotalTime>5</TotalTime>
  <ScaleCrop>false</ScaleCrop>
  <LinksUpToDate>false</LinksUpToDate>
  <CharactersWithSpaces>857</CharactersWithSpaces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2023-08-04T06:31:00Z</cp:lastPrinted>
  <dcterms:modified xsi:type="dcterms:W3CDTF">2024-12-06T02:57:24Z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A2922F2F45674408B33A6BB6165859C9</vt:lpwstr>
  </property>
</Properties>
</file>